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D6340" w14:textId="36E77ECB" w:rsid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Hello,</w:t>
      </w:r>
    </w:p>
    <w:p w14:paraId="2E3EB909" w14:textId="77777777" w:rsidR="002D3FE6" w:rsidRDefault="002D3FE6" w:rsidP="002D3FE6">
      <w:pPr>
        <w:spacing w:after="0" w:line="240" w:lineRule="auto"/>
        <w:rPr>
          <w:rFonts w:ascii="Times New Roman" w:eastAsia="Times New Roman" w:hAnsi="Times New Roman" w:cs="Times New Roman"/>
          <w:sz w:val="24"/>
          <w:szCs w:val="24"/>
        </w:rPr>
      </w:pPr>
    </w:p>
    <w:p w14:paraId="75B6CCA9" w14:textId="69903A49" w:rsidR="002D3FE6" w:rsidRP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Pr="002D3FE6">
        <w:rPr>
          <w:rFonts w:ascii="Times New Roman" w:eastAsia="Times New Roman" w:hAnsi="Times New Roman" w:cs="Times New Roman"/>
          <w:sz w:val="24"/>
          <w:szCs w:val="24"/>
        </w:rPr>
        <w:t xml:space="preserve">ased on the notice we received a couple of weeks ago, I </w:t>
      </w:r>
      <w:r>
        <w:rPr>
          <w:rFonts w:ascii="Times New Roman" w:eastAsia="Times New Roman" w:hAnsi="Times New Roman" w:cs="Times New Roman"/>
          <w:sz w:val="24"/>
          <w:szCs w:val="24"/>
        </w:rPr>
        <w:t>looks like</w:t>
      </w:r>
      <w:r w:rsidRPr="002D3FE6">
        <w:rPr>
          <w:rFonts w:ascii="Times New Roman" w:eastAsia="Times New Roman" w:hAnsi="Times New Roman" w:cs="Times New Roman"/>
          <w:sz w:val="24"/>
          <w:szCs w:val="24"/>
        </w:rPr>
        <w:t xml:space="preserve"> Undine LLC is proposing to purchase Terra Southwest which will be impacting all of</w:t>
      </w:r>
      <w:r>
        <w:rPr>
          <w:rFonts w:ascii="Times New Roman" w:eastAsia="Times New Roman" w:hAnsi="Times New Roman" w:cs="Times New Roman"/>
          <w:sz w:val="24"/>
          <w:szCs w:val="24"/>
        </w:rPr>
        <w:t xml:space="preserve"> our community</w:t>
      </w:r>
      <w:r w:rsidRPr="002D3FE6">
        <w:rPr>
          <w:rFonts w:ascii="Times New Roman" w:eastAsia="Times New Roman" w:hAnsi="Times New Roman" w:cs="Times New Roman"/>
          <w:sz w:val="24"/>
          <w:szCs w:val="24"/>
        </w:rPr>
        <w:t>.</w:t>
      </w:r>
    </w:p>
    <w:p w14:paraId="00D65DFE" w14:textId="77777777" w:rsidR="002D3FE6" w:rsidRPr="002D3FE6" w:rsidRDefault="002D3FE6" w:rsidP="002D3FE6">
      <w:pPr>
        <w:spacing w:after="0" w:line="240" w:lineRule="auto"/>
        <w:rPr>
          <w:rFonts w:ascii="Times New Roman" w:eastAsia="Times New Roman" w:hAnsi="Times New Roman" w:cs="Times New Roman"/>
          <w:sz w:val="24"/>
          <w:szCs w:val="24"/>
        </w:rPr>
      </w:pPr>
    </w:p>
    <w:p w14:paraId="3AE09C2F" w14:textId="5D18F9BB" w:rsidR="002D3FE6" w:rsidRPr="002D3FE6" w:rsidRDefault="002D3FE6" w:rsidP="002D3FE6">
      <w:pPr>
        <w:spacing w:after="0" w:line="240" w:lineRule="auto"/>
        <w:rPr>
          <w:rFonts w:ascii="Times New Roman" w:eastAsia="Times New Roman" w:hAnsi="Times New Roman" w:cs="Times New Roman"/>
          <w:sz w:val="24"/>
          <w:szCs w:val="24"/>
        </w:rPr>
      </w:pPr>
      <w:r w:rsidRPr="002D3FE6">
        <w:rPr>
          <w:rFonts w:ascii="Times New Roman" w:eastAsia="Times New Roman" w:hAnsi="Times New Roman" w:cs="Times New Roman"/>
          <w:sz w:val="24"/>
          <w:szCs w:val="24"/>
        </w:rPr>
        <w:t xml:space="preserve">While most of us will welcome the change because of the current owner - I am concerned that we may see huge increases in our water bills.  Based on the Tariff cited in the notification, the rate per gallon will be increasing significantly.  The usage charges per gallon cited in the notice are misleading because they stop at </w:t>
      </w:r>
      <w:proofErr w:type="gramStart"/>
      <w:r w:rsidRPr="002D3FE6">
        <w:rPr>
          <w:rFonts w:ascii="Times New Roman" w:eastAsia="Times New Roman" w:hAnsi="Times New Roman" w:cs="Times New Roman"/>
          <w:sz w:val="24"/>
          <w:szCs w:val="24"/>
        </w:rPr>
        <w:t>10,000 gallon</w:t>
      </w:r>
      <w:proofErr w:type="gramEnd"/>
      <w:r w:rsidRPr="002D3FE6">
        <w:rPr>
          <w:rFonts w:ascii="Times New Roman" w:eastAsia="Times New Roman" w:hAnsi="Times New Roman" w:cs="Times New Roman"/>
          <w:sz w:val="24"/>
          <w:szCs w:val="24"/>
        </w:rPr>
        <w:t xml:space="preserve"> usage.  The actual tariff shows that the usage rates for 15,001 - 25,000 gallons will be $5.64 /1,000 gal (a 225% increase) and for over 25,000 gallons the rate is $8.18 / 1,000 gallons - which is a 325% increase.  </w:t>
      </w:r>
    </w:p>
    <w:p w14:paraId="15E65156" w14:textId="77777777" w:rsidR="002D3FE6" w:rsidRPr="002D3FE6" w:rsidRDefault="002D3FE6" w:rsidP="002D3FE6">
      <w:pPr>
        <w:spacing w:after="0" w:line="240" w:lineRule="auto"/>
        <w:rPr>
          <w:rFonts w:ascii="Times New Roman" w:eastAsia="Times New Roman" w:hAnsi="Times New Roman" w:cs="Times New Roman"/>
          <w:sz w:val="24"/>
          <w:szCs w:val="24"/>
        </w:rPr>
      </w:pPr>
    </w:p>
    <w:p w14:paraId="3FCB0EBC" w14:textId="108038E2" w:rsidR="002D3FE6" w:rsidRPr="002D3FE6" w:rsidRDefault="002D3FE6" w:rsidP="002D3FE6">
      <w:pPr>
        <w:spacing w:after="0" w:line="240" w:lineRule="auto"/>
        <w:rPr>
          <w:rFonts w:ascii="Times New Roman" w:eastAsia="Times New Roman" w:hAnsi="Times New Roman" w:cs="Times New Roman"/>
          <w:sz w:val="24"/>
          <w:szCs w:val="24"/>
        </w:rPr>
      </w:pPr>
      <w:r w:rsidRPr="002D3FE6">
        <w:rPr>
          <w:rFonts w:ascii="Times New Roman" w:eastAsia="Times New Roman" w:hAnsi="Times New Roman" w:cs="Times New Roman"/>
          <w:sz w:val="24"/>
          <w:szCs w:val="24"/>
        </w:rPr>
        <w:t xml:space="preserve">For example, for water usage charges only - if you used 50,000 gallons - the Terra </w:t>
      </w:r>
      <w:r>
        <w:rPr>
          <w:rFonts w:ascii="Times New Roman" w:eastAsia="Times New Roman" w:hAnsi="Times New Roman" w:cs="Times New Roman"/>
          <w:sz w:val="24"/>
          <w:szCs w:val="24"/>
        </w:rPr>
        <w:t>S</w:t>
      </w:r>
      <w:r w:rsidRPr="002D3FE6">
        <w:rPr>
          <w:rFonts w:ascii="Times New Roman" w:eastAsia="Times New Roman" w:hAnsi="Times New Roman" w:cs="Times New Roman"/>
          <w:sz w:val="24"/>
          <w:szCs w:val="24"/>
        </w:rPr>
        <w:t>outhwest water usage charge is currently $117.50.....but under Undine, the water usage charge will be $319.00- nearly triple just for the per gallon usage (Base rate appears to be about $12 less but it is not clear in the tariff what other 'base charges' we will have, if any, so it is hard to determine an exact projected bill) .</w:t>
      </w:r>
    </w:p>
    <w:p w14:paraId="6C010881" w14:textId="77777777" w:rsidR="002D3FE6" w:rsidRPr="002D3FE6" w:rsidRDefault="002D3FE6" w:rsidP="002D3FE6">
      <w:pPr>
        <w:spacing w:after="0" w:line="240" w:lineRule="auto"/>
        <w:rPr>
          <w:rFonts w:ascii="Times New Roman" w:eastAsia="Times New Roman" w:hAnsi="Times New Roman" w:cs="Times New Roman"/>
          <w:sz w:val="24"/>
          <w:szCs w:val="24"/>
        </w:rPr>
      </w:pPr>
    </w:p>
    <w:p w14:paraId="7EB01E44" w14:textId="39DD89C7" w:rsidR="002D3FE6" w:rsidRDefault="002D3FE6" w:rsidP="002D3FE6">
      <w:pPr>
        <w:spacing w:after="0" w:line="240" w:lineRule="auto"/>
        <w:rPr>
          <w:rFonts w:ascii="Times New Roman" w:eastAsia="Times New Roman" w:hAnsi="Times New Roman" w:cs="Times New Roman"/>
          <w:sz w:val="24"/>
          <w:szCs w:val="24"/>
        </w:rPr>
      </w:pPr>
      <w:r w:rsidRPr="002D3FE6">
        <w:rPr>
          <w:rFonts w:ascii="Times New Roman" w:eastAsia="Times New Roman" w:hAnsi="Times New Roman" w:cs="Times New Roman"/>
          <w:sz w:val="24"/>
          <w:szCs w:val="24"/>
        </w:rPr>
        <w:t xml:space="preserve">I also think the notice was misleading because the larger map is not </w:t>
      </w:r>
      <w:proofErr w:type="gramStart"/>
      <w:r w:rsidRPr="002D3FE6">
        <w:rPr>
          <w:rFonts w:ascii="Times New Roman" w:eastAsia="Times New Roman" w:hAnsi="Times New Roman" w:cs="Times New Roman"/>
          <w:sz w:val="24"/>
          <w:szCs w:val="24"/>
        </w:rPr>
        <w:t>clear</w:t>
      </w:r>
      <w:proofErr w:type="gramEnd"/>
      <w:r w:rsidRPr="002D3FE6">
        <w:rPr>
          <w:rFonts w:ascii="Times New Roman" w:eastAsia="Times New Roman" w:hAnsi="Times New Roman" w:cs="Times New Roman"/>
          <w:sz w:val="24"/>
          <w:szCs w:val="24"/>
        </w:rPr>
        <w:t xml:space="preserve"> and we are referred to as part of "Hilltown Addition" so I am not sure folks realize we are included in this sale. (According to the PUC, ALL of the Terra Southwest holdings are being sold)</w:t>
      </w:r>
      <w:r>
        <w:rPr>
          <w:rFonts w:ascii="Times New Roman" w:eastAsia="Times New Roman" w:hAnsi="Times New Roman" w:cs="Times New Roman"/>
          <w:sz w:val="24"/>
          <w:szCs w:val="24"/>
        </w:rPr>
        <w:t>.</w:t>
      </w:r>
    </w:p>
    <w:p w14:paraId="02FB6ED0" w14:textId="02D6DB09" w:rsidR="002D3FE6" w:rsidRDefault="002D3FE6" w:rsidP="002D3FE6">
      <w:pPr>
        <w:spacing w:after="0" w:line="240" w:lineRule="auto"/>
        <w:rPr>
          <w:rFonts w:ascii="Times New Roman" w:eastAsia="Times New Roman" w:hAnsi="Times New Roman" w:cs="Times New Roman"/>
          <w:sz w:val="24"/>
          <w:szCs w:val="24"/>
        </w:rPr>
      </w:pPr>
    </w:p>
    <w:p w14:paraId="079DA7F7" w14:textId="75EFD402" w:rsid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 we get additional information to clarify and if accurate how are rates can increase so drastically?</w:t>
      </w:r>
    </w:p>
    <w:p w14:paraId="0CA548D7" w14:textId="3BE81A2D" w:rsidR="002D3FE6" w:rsidRDefault="002D3FE6" w:rsidP="002D3FE6">
      <w:pPr>
        <w:spacing w:after="0" w:line="240" w:lineRule="auto"/>
        <w:rPr>
          <w:rFonts w:ascii="Times New Roman" w:eastAsia="Times New Roman" w:hAnsi="Times New Roman" w:cs="Times New Roman"/>
          <w:sz w:val="24"/>
          <w:szCs w:val="24"/>
        </w:rPr>
      </w:pPr>
    </w:p>
    <w:p w14:paraId="5241016B" w14:textId="6A1C722A" w:rsid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Thank you,</w:t>
      </w:r>
    </w:p>
    <w:p w14:paraId="6054B396" w14:textId="59F2D9C4" w:rsid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Joel Brown</w:t>
      </w:r>
    </w:p>
    <w:p w14:paraId="54992C9D" w14:textId="135158E8" w:rsidR="002D3FE6" w:rsidRDefault="002D3FE6" w:rsidP="002D3FE6">
      <w:pPr>
        <w:spacing w:after="0" w:line="240" w:lineRule="auto"/>
        <w:rPr>
          <w:rFonts w:ascii="Times New Roman" w:eastAsia="Times New Roman" w:hAnsi="Times New Roman" w:cs="Times New Roman"/>
          <w:sz w:val="24"/>
          <w:szCs w:val="24"/>
        </w:rPr>
      </w:pPr>
    </w:p>
    <w:p w14:paraId="32CC75E7" w14:textId="02E6033E" w:rsid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 W Waters Edge Way</w:t>
      </w:r>
    </w:p>
    <w:p w14:paraId="4D170138" w14:textId="59BF13F2" w:rsidR="002D3FE6" w:rsidRPr="002D3FE6" w:rsidRDefault="002D3FE6" w:rsidP="002D3FE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Oak Point, TX  75068</w:t>
      </w:r>
    </w:p>
    <w:p w14:paraId="45861C00" w14:textId="77777777" w:rsidR="002D3FE6" w:rsidRPr="002D3FE6" w:rsidRDefault="002D3FE6" w:rsidP="002D3FE6">
      <w:pPr>
        <w:spacing w:after="0" w:line="240" w:lineRule="auto"/>
        <w:rPr>
          <w:rFonts w:ascii="Times New Roman" w:eastAsia="Times New Roman" w:hAnsi="Times New Roman" w:cs="Times New Roman"/>
          <w:sz w:val="24"/>
          <w:szCs w:val="24"/>
        </w:rPr>
      </w:pPr>
    </w:p>
    <w:p w14:paraId="2BF68D88" w14:textId="77777777" w:rsidR="00340C4C" w:rsidRDefault="00340C4C"/>
    <w:sectPr w:rsidR="00340C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FE6"/>
    <w:rsid w:val="002D3FE6"/>
    <w:rsid w:val="00340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20F7C"/>
  <w15:chartTrackingRefBased/>
  <w15:docId w15:val="{B60EE88C-973D-442A-9DF3-5BA7319C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8910">
      <w:bodyDiv w:val="1"/>
      <w:marLeft w:val="0"/>
      <w:marRight w:val="0"/>
      <w:marTop w:val="0"/>
      <w:marBottom w:val="0"/>
      <w:divBdr>
        <w:top w:val="none" w:sz="0" w:space="0" w:color="auto"/>
        <w:left w:val="none" w:sz="0" w:space="0" w:color="auto"/>
        <w:bottom w:val="none" w:sz="0" w:space="0" w:color="auto"/>
        <w:right w:val="none" w:sz="0" w:space="0" w:color="auto"/>
      </w:divBdr>
      <w:divsChild>
        <w:div w:id="1377394380">
          <w:marLeft w:val="0"/>
          <w:marRight w:val="0"/>
          <w:marTop w:val="0"/>
          <w:marBottom w:val="0"/>
          <w:divBdr>
            <w:top w:val="none" w:sz="0" w:space="0" w:color="auto"/>
            <w:left w:val="none" w:sz="0" w:space="0" w:color="auto"/>
            <w:bottom w:val="none" w:sz="0" w:space="0" w:color="auto"/>
            <w:right w:val="none" w:sz="0" w:space="0" w:color="auto"/>
          </w:divBdr>
        </w:div>
        <w:div w:id="1635669805">
          <w:marLeft w:val="0"/>
          <w:marRight w:val="0"/>
          <w:marTop w:val="0"/>
          <w:marBottom w:val="0"/>
          <w:divBdr>
            <w:top w:val="none" w:sz="0" w:space="0" w:color="auto"/>
            <w:left w:val="none" w:sz="0" w:space="0" w:color="auto"/>
            <w:bottom w:val="none" w:sz="0" w:space="0" w:color="auto"/>
            <w:right w:val="none" w:sz="0" w:space="0" w:color="auto"/>
          </w:divBdr>
        </w:div>
        <w:div w:id="1866213604">
          <w:marLeft w:val="0"/>
          <w:marRight w:val="0"/>
          <w:marTop w:val="0"/>
          <w:marBottom w:val="0"/>
          <w:divBdr>
            <w:top w:val="none" w:sz="0" w:space="0" w:color="auto"/>
            <w:left w:val="none" w:sz="0" w:space="0" w:color="auto"/>
            <w:bottom w:val="none" w:sz="0" w:space="0" w:color="auto"/>
            <w:right w:val="none" w:sz="0" w:space="0" w:color="auto"/>
          </w:divBdr>
        </w:div>
        <w:div w:id="1069958791">
          <w:marLeft w:val="0"/>
          <w:marRight w:val="0"/>
          <w:marTop w:val="0"/>
          <w:marBottom w:val="0"/>
          <w:divBdr>
            <w:top w:val="none" w:sz="0" w:space="0" w:color="auto"/>
            <w:left w:val="none" w:sz="0" w:space="0" w:color="auto"/>
            <w:bottom w:val="none" w:sz="0" w:space="0" w:color="auto"/>
            <w:right w:val="none" w:sz="0" w:space="0" w:color="auto"/>
          </w:divBdr>
        </w:div>
        <w:div w:id="681206002">
          <w:marLeft w:val="0"/>
          <w:marRight w:val="0"/>
          <w:marTop w:val="0"/>
          <w:marBottom w:val="0"/>
          <w:divBdr>
            <w:top w:val="none" w:sz="0" w:space="0" w:color="auto"/>
            <w:left w:val="none" w:sz="0" w:space="0" w:color="auto"/>
            <w:bottom w:val="none" w:sz="0" w:space="0" w:color="auto"/>
            <w:right w:val="none" w:sz="0" w:space="0" w:color="auto"/>
          </w:divBdr>
          <w:divsChild>
            <w:div w:id="1398211675">
              <w:marLeft w:val="0"/>
              <w:marRight w:val="0"/>
              <w:marTop w:val="0"/>
              <w:marBottom w:val="0"/>
              <w:divBdr>
                <w:top w:val="none" w:sz="0" w:space="0" w:color="auto"/>
                <w:left w:val="none" w:sz="0" w:space="0" w:color="auto"/>
                <w:bottom w:val="none" w:sz="0" w:space="0" w:color="auto"/>
                <w:right w:val="none" w:sz="0" w:space="0" w:color="auto"/>
              </w:divBdr>
            </w:div>
          </w:divsChild>
        </w:div>
        <w:div w:id="926426485">
          <w:marLeft w:val="0"/>
          <w:marRight w:val="0"/>
          <w:marTop w:val="0"/>
          <w:marBottom w:val="0"/>
          <w:divBdr>
            <w:top w:val="none" w:sz="0" w:space="0" w:color="auto"/>
            <w:left w:val="none" w:sz="0" w:space="0" w:color="auto"/>
            <w:bottom w:val="none" w:sz="0" w:space="0" w:color="auto"/>
            <w:right w:val="none" w:sz="0" w:space="0" w:color="auto"/>
          </w:divBdr>
        </w:div>
        <w:div w:id="392581583">
          <w:marLeft w:val="0"/>
          <w:marRight w:val="0"/>
          <w:marTop w:val="0"/>
          <w:marBottom w:val="0"/>
          <w:divBdr>
            <w:top w:val="none" w:sz="0" w:space="0" w:color="auto"/>
            <w:left w:val="none" w:sz="0" w:space="0" w:color="auto"/>
            <w:bottom w:val="none" w:sz="0" w:space="0" w:color="auto"/>
            <w:right w:val="none" w:sz="0" w:space="0" w:color="auto"/>
          </w:divBdr>
        </w:div>
        <w:div w:id="59401311">
          <w:marLeft w:val="0"/>
          <w:marRight w:val="0"/>
          <w:marTop w:val="0"/>
          <w:marBottom w:val="0"/>
          <w:divBdr>
            <w:top w:val="none" w:sz="0" w:space="0" w:color="auto"/>
            <w:left w:val="none" w:sz="0" w:space="0" w:color="auto"/>
            <w:bottom w:val="none" w:sz="0" w:space="0" w:color="auto"/>
            <w:right w:val="none" w:sz="0" w:space="0" w:color="auto"/>
          </w:divBdr>
        </w:div>
        <w:div w:id="1051810695">
          <w:marLeft w:val="0"/>
          <w:marRight w:val="0"/>
          <w:marTop w:val="0"/>
          <w:marBottom w:val="0"/>
          <w:divBdr>
            <w:top w:val="none" w:sz="0" w:space="0" w:color="auto"/>
            <w:left w:val="none" w:sz="0" w:space="0" w:color="auto"/>
            <w:bottom w:val="none" w:sz="0" w:space="0" w:color="auto"/>
            <w:right w:val="none" w:sz="0" w:space="0" w:color="auto"/>
          </w:divBdr>
        </w:div>
        <w:div w:id="1738742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Brown</dc:creator>
  <cp:keywords/>
  <dc:description/>
  <cp:lastModifiedBy>Joel Brown</cp:lastModifiedBy>
  <cp:revision>1</cp:revision>
  <dcterms:created xsi:type="dcterms:W3CDTF">2023-03-31T15:08:00Z</dcterms:created>
  <dcterms:modified xsi:type="dcterms:W3CDTF">2023-03-31T15:12:00Z</dcterms:modified>
</cp:coreProperties>
</file>